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y53etbsbac3s" w:id="0"/>
      <w:bookmarkEnd w:id="0"/>
      <w:r w:rsidDel="00000000" w:rsidR="00000000" w:rsidRPr="00000000">
        <w:rPr>
          <w:rtl w:val="0"/>
        </w:rPr>
        <w:t xml:space="preserve">Content Calendar Management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0u34vx61iao" w:id="1"/>
      <w:bookmarkEnd w:id="1"/>
      <w:r w:rsidDel="00000000" w:rsidR="00000000" w:rsidRPr="00000000">
        <w:rPr>
          <w:rtl w:val="0"/>
        </w:rPr>
        <w:t xml:space="preserve">The Foundation of Editorial Workflow</w:t>
      </w:r>
    </w:p>
    <w:p w:rsidR="00000000" w:rsidDel="00000000" w:rsidP="00000000" w:rsidRDefault="00000000" w:rsidRPr="00000000" w14:paraId="00000003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trptmqrdxpsa" w:id="2"/>
      <w:bookmarkEnd w:id="2"/>
      <w:r w:rsidDel="00000000" w:rsidR="00000000" w:rsidRPr="00000000">
        <w:rPr>
          <w:rtl w:val="0"/>
        </w:rPr>
        <w:t xml:space="preserve">Calendar Structure and Organization</w:t>
      </w:r>
    </w:p>
    <w:p w:rsidR="00000000" w:rsidDel="00000000" w:rsidP="00000000" w:rsidRDefault="00000000" w:rsidRPr="00000000" w14:paraId="00000005">
      <w:pPr>
        <w:pStyle w:val="Heading3"/>
        <w:rPr/>
      </w:pPr>
      <w:bookmarkStart w:colFirst="0" w:colLast="0" w:name="_x9uf4k6ee0xr" w:id="3"/>
      <w:bookmarkEnd w:id="3"/>
      <w:r w:rsidDel="00000000" w:rsidR="00000000" w:rsidRPr="00000000">
        <w:rPr>
          <w:rtl w:val="0"/>
        </w:rPr>
        <w:t xml:space="preserve">Strategic Calendar Layers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Organize content planning across multiple horizons: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Annual Planning Layer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Major campaigns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Seasonal initiatives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Product launches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Event coverage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Strategic themes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Quarterly Planning Layer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Campaign phases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Content themes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Resource allocation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Milestone tracking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Performance reviews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Monthly Execution Layer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Content assignments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Production schedules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Review cycles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Publication dates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Distribution plans</w:t>
      </w:r>
    </w:p>
    <w:p w:rsidR="00000000" w:rsidDel="00000000" w:rsidP="00000000" w:rsidRDefault="00000000" w:rsidRPr="00000000" w14:paraId="00000019">
      <w:pPr>
        <w:pStyle w:val="Heading3"/>
        <w:rPr/>
      </w:pPr>
      <w:bookmarkStart w:colFirst="0" w:colLast="0" w:name="_90mj2y6ptexw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rPr/>
      </w:pPr>
      <w:bookmarkStart w:colFirst="0" w:colLast="0" w:name="_cb31uoaa3jsc" w:id="5"/>
      <w:bookmarkEnd w:id="5"/>
      <w:r w:rsidDel="00000000" w:rsidR="00000000" w:rsidRPr="00000000">
        <w:rPr>
          <w:rtl w:val="0"/>
        </w:rPr>
        <w:t xml:space="preserve">Calendar Components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Define essential calendar elements: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Details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Topic/headline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Content type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Target audience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Business objective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Call to action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Production Elements</w:t>
      </w:r>
    </w:p>
    <w:p w:rsidR="00000000" w:rsidDel="00000000" w:rsidP="00000000" w:rsidRDefault="00000000" w:rsidRPr="00000000" w14:paraId="0000002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Assignment date</w:t>
      </w:r>
    </w:p>
    <w:p w:rsidR="00000000" w:rsidDel="00000000" w:rsidP="00000000" w:rsidRDefault="00000000" w:rsidRPr="00000000" w14:paraId="0000002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Draft deadline</w:t>
      </w:r>
    </w:p>
    <w:p w:rsidR="00000000" w:rsidDel="00000000" w:rsidP="00000000" w:rsidRDefault="00000000" w:rsidRPr="00000000" w14:paraId="0000002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Review period</w:t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Publication date</w:t>
      </w:r>
    </w:p>
    <w:p w:rsidR="00000000" w:rsidDel="00000000" w:rsidP="00000000" w:rsidRDefault="00000000" w:rsidRPr="00000000" w14:paraId="00000027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Distribution schedule</w:t>
      </w:r>
    </w:p>
    <w:p w:rsidR="00000000" w:rsidDel="00000000" w:rsidP="00000000" w:rsidRDefault="00000000" w:rsidRPr="00000000" w14:paraId="00000028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ve22uucwgb7w" w:id="6"/>
      <w:bookmarkEnd w:id="6"/>
      <w:r w:rsidDel="00000000" w:rsidR="00000000" w:rsidRPr="00000000">
        <w:rPr>
          <w:rtl w:val="0"/>
        </w:rPr>
        <w:t xml:space="preserve">Planning Cycles and Timeframes</w:t>
      </w:r>
    </w:p>
    <w:p w:rsidR="00000000" w:rsidDel="00000000" w:rsidP="00000000" w:rsidRDefault="00000000" w:rsidRPr="00000000" w14:paraId="0000002A">
      <w:pPr>
        <w:pStyle w:val="Heading3"/>
        <w:rPr/>
      </w:pPr>
      <w:bookmarkStart w:colFirst="0" w:colLast="0" w:name="_k9u3p5mus0q2" w:id="7"/>
      <w:bookmarkEnd w:id="7"/>
      <w:r w:rsidDel="00000000" w:rsidR="00000000" w:rsidRPr="00000000">
        <w:rPr>
          <w:rtl w:val="0"/>
        </w:rPr>
        <w:t xml:space="preserve">Planning Rhythms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Establish consistent planning cycles: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Strategic Planning</w:t>
      </w:r>
    </w:p>
    <w:p w:rsidR="00000000" w:rsidDel="00000000" w:rsidP="00000000" w:rsidRDefault="00000000" w:rsidRPr="00000000" w14:paraId="0000002D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Annual themes</w:t>
      </w:r>
    </w:p>
    <w:p w:rsidR="00000000" w:rsidDel="00000000" w:rsidP="00000000" w:rsidRDefault="00000000" w:rsidRPr="00000000" w14:paraId="0000002E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Quarterly objectives</w:t>
      </w:r>
    </w:p>
    <w:p w:rsidR="00000000" w:rsidDel="00000000" w:rsidP="00000000" w:rsidRDefault="00000000" w:rsidRPr="00000000" w14:paraId="0000002F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Monthly priorities</w:t>
      </w:r>
    </w:p>
    <w:p w:rsidR="00000000" w:rsidDel="00000000" w:rsidP="00000000" w:rsidRDefault="00000000" w:rsidRPr="00000000" w14:paraId="00000030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Weekly adjustments</w:t>
      </w:r>
    </w:p>
    <w:p w:rsidR="00000000" w:rsidDel="00000000" w:rsidP="00000000" w:rsidRDefault="00000000" w:rsidRPr="00000000" w14:paraId="00000031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Daily updates</w:t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Lead Times</w:t>
      </w:r>
    </w:p>
    <w:p w:rsidR="00000000" w:rsidDel="00000000" w:rsidP="00000000" w:rsidRDefault="00000000" w:rsidRPr="00000000" w14:paraId="00000033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Long-form content (6-8 weeks)</w:t>
      </w:r>
    </w:p>
    <w:p w:rsidR="00000000" w:rsidDel="00000000" w:rsidP="00000000" w:rsidRDefault="00000000" w:rsidRPr="00000000" w14:paraId="00000034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Standard articles (3-4 weeks)</w:t>
      </w:r>
    </w:p>
    <w:p w:rsidR="00000000" w:rsidDel="00000000" w:rsidP="00000000" w:rsidRDefault="00000000" w:rsidRPr="00000000" w14:paraId="00000035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Social content (1-2 weeks)</w:t>
      </w:r>
    </w:p>
    <w:p w:rsidR="00000000" w:rsidDel="00000000" w:rsidP="00000000" w:rsidRDefault="00000000" w:rsidRPr="00000000" w14:paraId="00000036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News responses (24-48 hours)</w:t>
      </w:r>
    </w:p>
    <w:p w:rsidR="00000000" w:rsidDel="00000000" w:rsidP="00000000" w:rsidRDefault="00000000" w:rsidRPr="00000000" w14:paraId="00000037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Real-time content (same day)</w:t>
      </w:r>
    </w:p>
    <w:p w:rsidR="00000000" w:rsidDel="00000000" w:rsidP="00000000" w:rsidRDefault="00000000" w:rsidRPr="00000000" w14:paraId="00000038">
      <w:pPr>
        <w:pStyle w:val="Heading3"/>
        <w:rPr/>
      </w:pPr>
      <w:bookmarkStart w:colFirst="0" w:colLast="0" w:name="_xggmtawbiesq" w:id="8"/>
      <w:bookmarkEnd w:id="8"/>
      <w:r w:rsidDel="00000000" w:rsidR="00000000" w:rsidRPr="00000000">
        <w:rPr>
          <w:rtl w:val="0"/>
        </w:rPr>
        <w:t xml:space="preserve">Timeline Management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Coordinate across content types: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Development Phases</w:t>
      </w:r>
    </w:p>
    <w:p w:rsidR="00000000" w:rsidDel="00000000" w:rsidP="00000000" w:rsidRDefault="00000000" w:rsidRPr="00000000" w14:paraId="0000003C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Research period</w:t>
      </w:r>
    </w:p>
    <w:p w:rsidR="00000000" w:rsidDel="00000000" w:rsidP="00000000" w:rsidRDefault="00000000" w:rsidRPr="00000000" w14:paraId="0000003D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Creation time</w:t>
      </w:r>
    </w:p>
    <w:p w:rsidR="00000000" w:rsidDel="00000000" w:rsidP="00000000" w:rsidRDefault="00000000" w:rsidRPr="00000000" w14:paraId="0000003E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Review cycles</w:t>
      </w:r>
    </w:p>
    <w:p w:rsidR="00000000" w:rsidDel="00000000" w:rsidP="00000000" w:rsidRDefault="00000000" w:rsidRPr="00000000" w14:paraId="0000003F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Revision rounds</w:t>
      </w:r>
    </w:p>
    <w:p w:rsidR="00000000" w:rsidDel="00000000" w:rsidP="00000000" w:rsidRDefault="00000000" w:rsidRPr="00000000" w14:paraId="0000004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Final approval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Buffer Planning</w:t>
      </w:r>
    </w:p>
    <w:p w:rsidR="00000000" w:rsidDel="00000000" w:rsidP="00000000" w:rsidRDefault="00000000" w:rsidRPr="00000000" w14:paraId="00000042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Emergency content</w:t>
      </w:r>
    </w:p>
    <w:p w:rsidR="00000000" w:rsidDel="00000000" w:rsidP="00000000" w:rsidRDefault="00000000" w:rsidRPr="00000000" w14:paraId="00000043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Market responses</w:t>
      </w:r>
    </w:p>
    <w:p w:rsidR="00000000" w:rsidDel="00000000" w:rsidP="00000000" w:rsidRDefault="00000000" w:rsidRPr="00000000" w14:paraId="00000044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Opportunity pieces</w:t>
      </w:r>
    </w:p>
    <w:p w:rsidR="00000000" w:rsidDel="00000000" w:rsidP="00000000" w:rsidRDefault="00000000" w:rsidRPr="00000000" w14:paraId="00000045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Updates/corrections</w:t>
      </w:r>
    </w:p>
    <w:p w:rsidR="00000000" w:rsidDel="00000000" w:rsidP="00000000" w:rsidRDefault="00000000" w:rsidRPr="00000000" w14:paraId="00000046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Technical issues</w:t>
      </w:r>
    </w:p>
    <w:p w:rsidR="00000000" w:rsidDel="00000000" w:rsidP="00000000" w:rsidRDefault="00000000" w:rsidRPr="00000000" w14:paraId="00000047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rPr/>
      </w:pPr>
      <w:bookmarkStart w:colFirst="0" w:colLast="0" w:name="_4zqkv8hfgf91" w:id="9"/>
      <w:bookmarkEnd w:id="9"/>
      <w:r w:rsidDel="00000000" w:rsidR="00000000" w:rsidRPr="00000000">
        <w:rPr>
          <w:rtl w:val="0"/>
        </w:rPr>
        <w:t xml:space="preserve">Cross-team Coordination</w:t>
      </w:r>
    </w:p>
    <w:p w:rsidR="00000000" w:rsidDel="00000000" w:rsidP="00000000" w:rsidRDefault="00000000" w:rsidRPr="00000000" w14:paraId="00000049">
      <w:pPr>
        <w:pStyle w:val="Heading3"/>
        <w:rPr/>
      </w:pPr>
      <w:bookmarkStart w:colFirst="0" w:colLast="0" w:name="_776zkj98r7ta" w:id="10"/>
      <w:bookmarkEnd w:id="10"/>
      <w:r w:rsidDel="00000000" w:rsidR="00000000" w:rsidRPr="00000000">
        <w:rPr>
          <w:rtl w:val="0"/>
        </w:rPr>
        <w:t xml:space="preserve">Stakeholder Alignment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Coordinate across departments: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Marketing Integration</w:t>
      </w:r>
    </w:p>
    <w:p w:rsidR="00000000" w:rsidDel="00000000" w:rsidP="00000000" w:rsidRDefault="00000000" w:rsidRPr="00000000" w14:paraId="0000004C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Campaign timing</w:t>
      </w:r>
    </w:p>
    <w:p w:rsidR="00000000" w:rsidDel="00000000" w:rsidP="00000000" w:rsidRDefault="00000000" w:rsidRPr="00000000" w14:paraId="0000004D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Message alignment</w:t>
      </w:r>
    </w:p>
    <w:p w:rsidR="00000000" w:rsidDel="00000000" w:rsidP="00000000" w:rsidRDefault="00000000" w:rsidRPr="00000000" w14:paraId="0000004E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Asset sharing</w:t>
      </w:r>
    </w:p>
    <w:p w:rsidR="00000000" w:rsidDel="00000000" w:rsidP="00000000" w:rsidRDefault="00000000" w:rsidRPr="00000000" w14:paraId="0000004F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Performance tracking</w:t>
      </w:r>
    </w:p>
    <w:p w:rsidR="00000000" w:rsidDel="00000000" w:rsidP="00000000" w:rsidRDefault="00000000" w:rsidRPr="00000000" w14:paraId="00000050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Results reporting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Sales Coordination</w:t>
      </w:r>
    </w:p>
    <w:p w:rsidR="00000000" w:rsidDel="00000000" w:rsidP="00000000" w:rsidRDefault="00000000" w:rsidRPr="00000000" w14:paraId="00000052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Content support</w:t>
      </w:r>
    </w:p>
    <w:p w:rsidR="00000000" w:rsidDel="00000000" w:rsidP="00000000" w:rsidRDefault="00000000" w:rsidRPr="00000000" w14:paraId="00000053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Event alignment</w:t>
      </w:r>
    </w:p>
    <w:p w:rsidR="00000000" w:rsidDel="00000000" w:rsidP="00000000" w:rsidRDefault="00000000" w:rsidRPr="00000000" w14:paraId="00000054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Tool development</w:t>
      </w:r>
    </w:p>
    <w:p w:rsidR="00000000" w:rsidDel="00000000" w:rsidP="00000000" w:rsidRDefault="00000000" w:rsidRPr="00000000" w14:paraId="00000055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Resource timing</w:t>
      </w:r>
    </w:p>
    <w:p w:rsidR="00000000" w:rsidDel="00000000" w:rsidP="00000000" w:rsidRDefault="00000000" w:rsidRPr="00000000" w14:paraId="00000056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Pipeline support</w:t>
      </w:r>
    </w:p>
    <w:p w:rsidR="00000000" w:rsidDel="00000000" w:rsidP="00000000" w:rsidRDefault="00000000" w:rsidRPr="00000000" w14:paraId="00000057">
      <w:pPr>
        <w:pStyle w:val="Heading3"/>
        <w:rPr/>
      </w:pPr>
      <w:bookmarkStart w:colFirst="0" w:colLast="0" w:name="_fgw8fbrrsl6f" w:id="11"/>
      <w:bookmarkEnd w:id="11"/>
      <w:r w:rsidDel="00000000" w:rsidR="00000000" w:rsidRPr="00000000">
        <w:rPr>
          <w:rtl w:val="0"/>
        </w:rPr>
        <w:t xml:space="preserve">Resource Management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Coordinate team resources: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Team Capacity</w:t>
      </w:r>
    </w:p>
    <w:p w:rsidR="00000000" w:rsidDel="00000000" w:rsidP="00000000" w:rsidRDefault="00000000" w:rsidRPr="00000000" w14:paraId="0000005A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Writer availability</w:t>
      </w:r>
    </w:p>
    <w:p w:rsidR="00000000" w:rsidDel="00000000" w:rsidP="00000000" w:rsidRDefault="00000000" w:rsidRPr="00000000" w14:paraId="0000005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Editor bandwidth</w:t>
      </w:r>
    </w:p>
    <w:p w:rsidR="00000000" w:rsidDel="00000000" w:rsidP="00000000" w:rsidRDefault="00000000" w:rsidRPr="00000000" w14:paraId="0000005C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Design resources</w:t>
      </w:r>
    </w:p>
    <w:p w:rsidR="00000000" w:rsidDel="00000000" w:rsidP="00000000" w:rsidRDefault="00000000" w:rsidRPr="00000000" w14:paraId="0000005D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Technical support</w:t>
      </w:r>
    </w:p>
    <w:p w:rsidR="00000000" w:rsidDel="00000000" w:rsidP="00000000" w:rsidRDefault="00000000" w:rsidRPr="00000000" w14:paraId="0000005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External partners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Workload Distribution</w:t>
      </w:r>
    </w:p>
    <w:p w:rsidR="00000000" w:rsidDel="00000000" w:rsidP="00000000" w:rsidRDefault="00000000" w:rsidRPr="00000000" w14:paraId="00000060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Assignment balance</w:t>
      </w:r>
    </w:p>
    <w:p w:rsidR="00000000" w:rsidDel="00000000" w:rsidP="00000000" w:rsidRDefault="00000000" w:rsidRPr="00000000" w14:paraId="0000006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Skill matching</w:t>
      </w:r>
    </w:p>
    <w:p w:rsidR="00000000" w:rsidDel="00000000" w:rsidP="00000000" w:rsidRDefault="00000000" w:rsidRPr="00000000" w14:paraId="0000006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Deadline spacing</w:t>
      </w:r>
    </w:p>
    <w:p w:rsidR="00000000" w:rsidDel="00000000" w:rsidP="00000000" w:rsidRDefault="00000000" w:rsidRPr="00000000" w14:paraId="0000006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Buffer allocation</w:t>
      </w:r>
    </w:p>
    <w:p w:rsidR="00000000" w:rsidDel="00000000" w:rsidP="00000000" w:rsidRDefault="00000000" w:rsidRPr="00000000" w14:paraId="0000006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Emergency coverage</w:t>
      </w:r>
    </w:p>
    <w:p w:rsidR="00000000" w:rsidDel="00000000" w:rsidP="00000000" w:rsidRDefault="00000000" w:rsidRPr="00000000" w14:paraId="00000065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rPr/>
      </w:pPr>
      <w:bookmarkStart w:colFirst="0" w:colLast="0" w:name="_lvdny2hxqhxx" w:id="12"/>
      <w:bookmarkEnd w:id="12"/>
      <w:r w:rsidDel="00000000" w:rsidR="00000000" w:rsidRPr="00000000">
        <w:rPr>
          <w:rtl w:val="0"/>
        </w:rPr>
        <w:t xml:space="preserve">Publishing Schedules and Workflows</w:t>
      </w:r>
    </w:p>
    <w:p w:rsidR="00000000" w:rsidDel="00000000" w:rsidP="00000000" w:rsidRDefault="00000000" w:rsidRPr="00000000" w14:paraId="00000067">
      <w:pPr>
        <w:pStyle w:val="Heading3"/>
        <w:rPr/>
      </w:pPr>
      <w:bookmarkStart w:colFirst="0" w:colLast="0" w:name="_5zi81h7y2ebu" w:id="13"/>
      <w:bookmarkEnd w:id="13"/>
      <w:r w:rsidDel="00000000" w:rsidR="00000000" w:rsidRPr="00000000">
        <w:rPr>
          <w:rtl w:val="0"/>
        </w:rPr>
        <w:t xml:space="preserve">Publication Planning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Optimize content timing:</w:t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Channel Timing</w:t>
      </w:r>
    </w:p>
    <w:p w:rsidR="00000000" w:rsidDel="00000000" w:rsidP="00000000" w:rsidRDefault="00000000" w:rsidRPr="00000000" w14:paraId="0000006A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Website updates</w:t>
      </w:r>
    </w:p>
    <w:p w:rsidR="00000000" w:rsidDel="00000000" w:rsidP="00000000" w:rsidRDefault="00000000" w:rsidRPr="00000000" w14:paraId="0000006B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Email schedules</w:t>
      </w:r>
    </w:p>
    <w:p w:rsidR="00000000" w:rsidDel="00000000" w:rsidP="00000000" w:rsidRDefault="00000000" w:rsidRPr="00000000" w14:paraId="0000006C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Social posting</w:t>
      </w:r>
    </w:p>
    <w:p w:rsidR="00000000" w:rsidDel="00000000" w:rsidP="00000000" w:rsidRDefault="00000000" w:rsidRPr="00000000" w14:paraId="0000006D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 releases</w:t>
      </w:r>
    </w:p>
    <w:p w:rsidR="00000000" w:rsidDel="00000000" w:rsidP="00000000" w:rsidRDefault="00000000" w:rsidRPr="00000000" w14:paraId="0000006E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Partner coordination</w:t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Audience Patterns</w:t>
      </w:r>
    </w:p>
    <w:p w:rsidR="00000000" w:rsidDel="00000000" w:rsidP="00000000" w:rsidRDefault="00000000" w:rsidRPr="00000000" w14:paraId="00000070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Peak engagement times</w:t>
      </w:r>
    </w:p>
    <w:p w:rsidR="00000000" w:rsidDel="00000000" w:rsidP="00000000" w:rsidRDefault="00000000" w:rsidRPr="00000000" w14:paraId="00000071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Industry events</w:t>
      </w:r>
    </w:p>
    <w:p w:rsidR="00000000" w:rsidDel="00000000" w:rsidP="00000000" w:rsidRDefault="00000000" w:rsidRPr="00000000" w14:paraId="00000072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Market cycles</w:t>
      </w:r>
    </w:p>
    <w:p w:rsidR="00000000" w:rsidDel="00000000" w:rsidP="00000000" w:rsidRDefault="00000000" w:rsidRPr="00000000" w14:paraId="00000073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Regional considerations</w:t>
      </w:r>
    </w:p>
    <w:p w:rsidR="00000000" w:rsidDel="00000000" w:rsidP="00000000" w:rsidRDefault="00000000" w:rsidRPr="00000000" w14:paraId="00000074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Platform preferences</w:t>
      </w:r>
    </w:p>
    <w:p w:rsidR="00000000" w:rsidDel="00000000" w:rsidP="00000000" w:rsidRDefault="00000000" w:rsidRPr="00000000" w14:paraId="00000075">
      <w:pPr>
        <w:pStyle w:val="Heading3"/>
        <w:rPr/>
      </w:pPr>
      <w:bookmarkStart w:colFirst="0" w:colLast="0" w:name="_pzovic6cnne" w:id="14"/>
      <w:bookmarkEnd w:id="14"/>
      <w:r w:rsidDel="00000000" w:rsidR="00000000" w:rsidRPr="00000000">
        <w:rPr>
          <w:rtl w:val="0"/>
        </w:rPr>
        <w:t xml:space="preserve">Distribution Management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Coordinate content delivery:</w:t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Channel Coordination</w:t>
      </w:r>
    </w:p>
    <w:p w:rsidR="00000000" w:rsidDel="00000000" w:rsidP="00000000" w:rsidRDefault="00000000" w:rsidRPr="00000000" w14:paraId="00000078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Primary platform</w:t>
      </w:r>
    </w:p>
    <w:p w:rsidR="00000000" w:rsidDel="00000000" w:rsidP="00000000" w:rsidRDefault="00000000" w:rsidRPr="00000000" w14:paraId="00000079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Social channels</w:t>
      </w:r>
    </w:p>
    <w:p w:rsidR="00000000" w:rsidDel="00000000" w:rsidP="00000000" w:rsidRDefault="00000000" w:rsidRPr="00000000" w14:paraId="0000007A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Email distribution</w:t>
      </w:r>
    </w:p>
    <w:p w:rsidR="00000000" w:rsidDel="00000000" w:rsidP="00000000" w:rsidRDefault="00000000" w:rsidRPr="00000000" w14:paraId="0000007B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Partner networks</w:t>
      </w:r>
    </w:p>
    <w:p w:rsidR="00000000" w:rsidDel="00000000" w:rsidP="00000000" w:rsidRDefault="00000000" w:rsidRPr="00000000" w14:paraId="0000007C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Syndication outlets</w:t>
      </w:r>
    </w:p>
    <w:p w:rsidR="00000000" w:rsidDel="00000000" w:rsidP="00000000" w:rsidRDefault="00000000" w:rsidRPr="00000000" w14:paraId="0000007D">
      <w:pPr>
        <w:numPr>
          <w:ilvl w:val="0"/>
          <w:numId w:val="1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Performance Monitoring</w:t>
      </w:r>
    </w:p>
    <w:p w:rsidR="00000000" w:rsidDel="00000000" w:rsidP="00000000" w:rsidRDefault="00000000" w:rsidRPr="00000000" w14:paraId="0000007E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Real-time tracking</w:t>
      </w:r>
    </w:p>
    <w:p w:rsidR="00000000" w:rsidDel="00000000" w:rsidP="00000000" w:rsidRDefault="00000000" w:rsidRPr="00000000" w14:paraId="0000007F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Engagement metrics</w:t>
      </w:r>
    </w:p>
    <w:p w:rsidR="00000000" w:rsidDel="00000000" w:rsidP="00000000" w:rsidRDefault="00000000" w:rsidRPr="00000000" w14:paraId="00000080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Response management</w:t>
      </w:r>
    </w:p>
    <w:p w:rsidR="00000000" w:rsidDel="00000000" w:rsidP="00000000" w:rsidRDefault="00000000" w:rsidRPr="00000000" w14:paraId="00000081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Optimization opportunities</w:t>
      </w:r>
    </w:p>
    <w:p w:rsidR="00000000" w:rsidDel="00000000" w:rsidP="00000000" w:rsidRDefault="00000000" w:rsidRPr="00000000" w14:paraId="00000082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Impact assessment</w:t>
      </w:r>
    </w:p>
    <w:p w:rsidR="00000000" w:rsidDel="00000000" w:rsidP="00000000" w:rsidRDefault="00000000" w:rsidRPr="00000000" w14:paraId="00000083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rPr/>
      </w:pPr>
      <w:bookmarkStart w:colFirst="0" w:colLast="0" w:name="_auxe1fs3vj2i" w:id="15"/>
      <w:bookmarkEnd w:id="15"/>
      <w:r w:rsidDel="00000000" w:rsidR="00000000" w:rsidRPr="00000000">
        <w:rPr>
          <w:rtl w:val="0"/>
        </w:rPr>
        <w:t xml:space="preserve">Implementation Framework</w:t>
      </w:r>
    </w:p>
    <w:p w:rsidR="00000000" w:rsidDel="00000000" w:rsidP="00000000" w:rsidRDefault="00000000" w:rsidRPr="00000000" w14:paraId="00000085">
      <w:pPr>
        <w:pStyle w:val="Heading3"/>
        <w:rPr/>
      </w:pPr>
      <w:bookmarkStart w:colFirst="0" w:colLast="0" w:name="_9mj832mrlc2t" w:id="16"/>
      <w:bookmarkEnd w:id="16"/>
      <w:r w:rsidDel="00000000" w:rsidR="00000000" w:rsidRPr="00000000">
        <w:rPr>
          <w:rtl w:val="0"/>
        </w:rPr>
        <w:t xml:space="preserve">Getting Started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Begin with essential elements:</w:t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up basic calendar</w:t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 core workflows</w:t>
      </w:r>
    </w:p>
    <w:p w:rsidR="00000000" w:rsidDel="00000000" w:rsidP="00000000" w:rsidRDefault="00000000" w:rsidRPr="00000000" w14:paraId="00000089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checkpoints</w:t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reporting</w:t>
      </w:r>
    </w:p>
    <w:p w:rsidR="00000000" w:rsidDel="00000000" w:rsidP="00000000" w:rsidRDefault="00000000" w:rsidRPr="00000000" w14:paraId="0000008B">
      <w:pPr>
        <w:pStyle w:val="Heading3"/>
        <w:rPr/>
      </w:pPr>
      <w:bookmarkStart w:colFirst="0" w:colLast="0" w:name="_y6paub1iegzu" w:id="17"/>
      <w:bookmarkEnd w:id="17"/>
      <w:r w:rsidDel="00000000" w:rsidR="00000000" w:rsidRPr="00000000">
        <w:rPr>
          <w:rtl w:val="0"/>
        </w:rPr>
        <w:t xml:space="preserve">Scaling Operations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Expand calendar capabilities:</w:t>
      </w:r>
    </w:p>
    <w:p w:rsidR="00000000" w:rsidDel="00000000" w:rsidP="00000000" w:rsidRDefault="00000000" w:rsidRPr="00000000" w14:paraId="0000008D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advanced planning</w:t>
      </w:r>
    </w:p>
    <w:p w:rsidR="00000000" w:rsidDel="00000000" w:rsidP="00000000" w:rsidRDefault="00000000" w:rsidRPr="00000000" w14:paraId="0000008E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Enhance coordination</w:t>
      </w:r>
    </w:p>
    <w:p w:rsidR="00000000" w:rsidDel="00000000" w:rsidP="00000000" w:rsidRDefault="00000000" w:rsidRPr="00000000" w14:paraId="0000008F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Improve tracking</w:t>
      </w:r>
    </w:p>
    <w:p w:rsidR="00000000" w:rsidDel="00000000" w:rsidP="00000000" w:rsidRDefault="00000000" w:rsidRPr="00000000" w14:paraId="00000090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Optimize workflows</w:t>
      </w:r>
    </w:p>
    <w:p w:rsidR="00000000" w:rsidDel="00000000" w:rsidP="00000000" w:rsidRDefault="00000000" w:rsidRPr="00000000" w14:paraId="00000091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rPr/>
      </w:pPr>
      <w:bookmarkStart w:colFirst="0" w:colLast="0" w:name="_im24e3ke2acr" w:id="18"/>
      <w:bookmarkEnd w:id="18"/>
      <w:r w:rsidDel="00000000" w:rsidR="00000000" w:rsidRPr="00000000">
        <w:rPr>
          <w:rtl w:val="0"/>
        </w:rPr>
        <w:t xml:space="preserve">Making Calendars Work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Your calendar should:</w:t>
      </w:r>
    </w:p>
    <w:p w:rsidR="00000000" w:rsidDel="00000000" w:rsidP="00000000" w:rsidRDefault="00000000" w:rsidRPr="00000000" w14:paraId="0000009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Drive consistency</w:t>
      </w:r>
    </w:p>
    <w:p w:rsidR="00000000" w:rsidDel="00000000" w:rsidP="00000000" w:rsidRDefault="00000000" w:rsidRPr="00000000" w14:paraId="00000096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Enable coordination</w:t>
      </w:r>
    </w:p>
    <w:p w:rsidR="00000000" w:rsidDel="00000000" w:rsidP="00000000" w:rsidRDefault="00000000" w:rsidRPr="00000000" w14:paraId="00000097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Support quality</w:t>
      </w:r>
    </w:p>
    <w:p w:rsidR="00000000" w:rsidDel="00000000" w:rsidP="00000000" w:rsidRDefault="00000000" w:rsidRPr="00000000" w14:paraId="00000098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Measure success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b w:val="1"/>
          <w:rtl w:val="0"/>
        </w:rPr>
        <w:t xml:space="preserve">Remember</w:t>
      </w:r>
      <w:r w:rsidDel="00000000" w:rsidR="00000000" w:rsidRPr="00000000">
        <w:rPr>
          <w:rtl w:val="0"/>
        </w:rPr>
        <w:t xml:space="preserve">: Like </w:t>
      </w:r>
      <w:r w:rsidDel="00000000" w:rsidR="00000000" w:rsidRPr="00000000">
        <w:rPr>
          <w:rtl w:val="0"/>
        </w:rPr>
        <w:t xml:space="preserve">news </w:t>
      </w:r>
      <w:r w:rsidDel="00000000" w:rsidR="00000000" w:rsidRPr="00000000">
        <w:rPr>
          <w:rtl w:val="0"/>
        </w:rPr>
        <w:t xml:space="preserve">planning, content calendars must balance structure with flexibility.</w:t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 Black">
    <w:embedBold w:fontKey="{00000000-0000-0000-0000-000000000000}" r:id="rId1" w:subsetted="0"/>
    <w:embedBoldItalic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rPr/>
    </w:pPr>
    <w:r w:rsidDel="00000000" w:rsidR="00000000" w:rsidRPr="00000000">
      <w:rPr/>
      <w:drawing>
        <wp:inline distB="114300" distT="114300" distL="114300" distR="114300">
          <wp:extent cx="1852613" cy="37052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2613" cy="3705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Merriweather Black" w:cs="Merriweather Black" w:eastAsia="Merriweather Black" w:hAnsi="Merriweather Black"/>
      <w:sz w:val="46"/>
      <w:szCs w:val="4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b w:val="1"/>
      <w:color w:val="434343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Black-bold.ttf"/><Relationship Id="rId2" Type="http://schemas.openxmlformats.org/officeDocument/2006/relationships/font" Target="fonts/MerriweatherBlack-boldItalic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